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6345"/>
      </w:tblGrid>
      <w:tr w:rsidR="00006BEE" w:rsidRPr="00C96260" w:rsidTr="007E4DDB">
        <w:tc>
          <w:tcPr>
            <w:tcW w:w="2370" w:type="dxa"/>
          </w:tcPr>
          <w:p w:rsidR="00006BEE" w:rsidRPr="00C96260" w:rsidRDefault="00006BEE" w:rsidP="007E4DDB">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Número de expediente</w:t>
            </w:r>
          </w:p>
        </w:tc>
        <w:tc>
          <w:tcPr>
            <w:tcW w:w="6240" w:type="dxa"/>
          </w:tcPr>
          <w:p w:rsidR="00006BEE" w:rsidRPr="00C96260" w:rsidRDefault="00006BEE" w:rsidP="007E4DDB">
            <w:pPr>
              <w:spacing w:after="0" w:line="240" w:lineRule="auto"/>
              <w:jc w:val="both"/>
              <w:rPr>
                <w:rFonts w:ascii="Arial" w:hAnsi="Arial" w:cs="Arial"/>
                <w:sz w:val="24"/>
                <w:szCs w:val="24"/>
                <w:lang w:val="es-CO"/>
              </w:rPr>
            </w:pPr>
            <w:r>
              <w:rPr>
                <w:rFonts w:ascii="Arial" w:eastAsia="Arial" w:hAnsi="Arial" w:cs="Arial"/>
                <w:sz w:val="24"/>
                <w:szCs w:val="24"/>
                <w:lang w:val="es-CO"/>
              </w:rPr>
              <w:t>D-11486</w:t>
            </w:r>
          </w:p>
        </w:tc>
      </w:tr>
      <w:tr w:rsidR="00006BEE" w:rsidRPr="00C96260" w:rsidTr="007E4DDB">
        <w:tc>
          <w:tcPr>
            <w:tcW w:w="2370" w:type="dxa"/>
          </w:tcPr>
          <w:p w:rsidR="00006BEE" w:rsidRPr="00C96260" w:rsidRDefault="00006BEE" w:rsidP="007E4DDB">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Magistrado Ponente</w:t>
            </w:r>
          </w:p>
        </w:tc>
        <w:tc>
          <w:tcPr>
            <w:tcW w:w="6240" w:type="dxa"/>
          </w:tcPr>
          <w:p w:rsidR="00006BEE" w:rsidRPr="00C96260" w:rsidRDefault="00006BEE" w:rsidP="007E4DDB">
            <w:pPr>
              <w:spacing w:after="0" w:line="240" w:lineRule="auto"/>
              <w:jc w:val="both"/>
              <w:rPr>
                <w:rFonts w:ascii="Arial" w:hAnsi="Arial" w:cs="Arial"/>
                <w:sz w:val="24"/>
                <w:szCs w:val="24"/>
                <w:lang w:val="es-CO"/>
              </w:rPr>
            </w:pPr>
            <w:r>
              <w:rPr>
                <w:rFonts w:ascii="Arial" w:hAnsi="Arial" w:cs="Arial"/>
                <w:sz w:val="24"/>
                <w:szCs w:val="24"/>
                <w:lang w:val="es-CO"/>
              </w:rPr>
              <w:t>Alberto Rojas Ríos</w:t>
            </w:r>
          </w:p>
        </w:tc>
      </w:tr>
      <w:tr w:rsidR="00006BEE" w:rsidRPr="00C96260" w:rsidTr="007E4DDB">
        <w:tc>
          <w:tcPr>
            <w:tcW w:w="2370" w:type="dxa"/>
          </w:tcPr>
          <w:p w:rsidR="00006BEE" w:rsidRPr="00C96260" w:rsidRDefault="00006BEE" w:rsidP="007E4DDB">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Fecha</w:t>
            </w:r>
          </w:p>
        </w:tc>
        <w:tc>
          <w:tcPr>
            <w:tcW w:w="6240" w:type="dxa"/>
          </w:tcPr>
          <w:p w:rsidR="00006BEE" w:rsidRPr="00C96260" w:rsidRDefault="00006BEE" w:rsidP="007E4DDB">
            <w:pPr>
              <w:spacing w:after="0" w:line="240" w:lineRule="auto"/>
              <w:jc w:val="both"/>
              <w:rPr>
                <w:rFonts w:ascii="Arial" w:hAnsi="Arial" w:cs="Arial"/>
                <w:sz w:val="24"/>
                <w:szCs w:val="24"/>
                <w:lang w:val="es-CO"/>
              </w:rPr>
            </w:pPr>
            <w:r>
              <w:rPr>
                <w:rFonts w:ascii="Arial" w:hAnsi="Arial" w:cs="Arial"/>
                <w:sz w:val="24"/>
                <w:szCs w:val="24"/>
                <w:lang w:val="es-CO"/>
              </w:rPr>
              <w:t>1 de junio de 2016</w:t>
            </w:r>
          </w:p>
        </w:tc>
      </w:tr>
      <w:tr w:rsidR="00006BEE" w:rsidRPr="00C96260" w:rsidTr="007E4DDB">
        <w:tc>
          <w:tcPr>
            <w:tcW w:w="2370" w:type="dxa"/>
          </w:tcPr>
          <w:p w:rsidR="00006BEE" w:rsidRPr="00C96260" w:rsidRDefault="00006BEE" w:rsidP="007E4DDB">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Tema</w:t>
            </w:r>
          </w:p>
        </w:tc>
        <w:tc>
          <w:tcPr>
            <w:tcW w:w="6240" w:type="dxa"/>
          </w:tcPr>
          <w:p w:rsidR="00006BEE" w:rsidRPr="00C96260" w:rsidRDefault="00006BEE" w:rsidP="007E4DDB">
            <w:pPr>
              <w:spacing w:after="0" w:line="240" w:lineRule="auto"/>
              <w:jc w:val="both"/>
              <w:rPr>
                <w:rFonts w:ascii="Arial" w:hAnsi="Arial" w:cs="Arial"/>
                <w:sz w:val="24"/>
                <w:szCs w:val="24"/>
                <w:lang w:val="es-CO"/>
              </w:rPr>
            </w:pPr>
            <w:r>
              <w:rPr>
                <w:rFonts w:ascii="Arial" w:hAnsi="Arial" w:cs="Arial"/>
                <w:sz w:val="24"/>
                <w:szCs w:val="24"/>
                <w:lang w:val="es-CO"/>
              </w:rPr>
              <w:t>Contestación de la demanda</w:t>
            </w:r>
          </w:p>
        </w:tc>
      </w:tr>
      <w:tr w:rsidR="00006BEE" w:rsidRPr="00C96260" w:rsidTr="007E4DDB">
        <w:tc>
          <w:tcPr>
            <w:tcW w:w="2370" w:type="dxa"/>
          </w:tcPr>
          <w:p w:rsidR="00006BEE" w:rsidRPr="00C96260" w:rsidRDefault="00006BEE" w:rsidP="007E4DDB">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Norma demandada</w:t>
            </w:r>
          </w:p>
        </w:tc>
        <w:tc>
          <w:tcPr>
            <w:tcW w:w="6240" w:type="dxa"/>
          </w:tcPr>
          <w:p w:rsidR="00006BEE" w:rsidRPr="00BE0997" w:rsidRDefault="00006BEE" w:rsidP="00006BEE">
            <w:pPr>
              <w:contextualSpacing/>
              <w:jc w:val="both"/>
              <w:rPr>
                <w:rFonts w:ascii="Arial" w:hAnsi="Arial" w:cs="Arial"/>
                <w:b/>
                <w:bCs/>
                <w:i/>
                <w:iCs/>
                <w:sz w:val="24"/>
                <w:szCs w:val="24"/>
                <w:lang w:val="es-CO"/>
              </w:rPr>
            </w:pPr>
            <w:r>
              <w:rPr>
                <w:rFonts w:ascii="Arial" w:hAnsi="Arial" w:cs="Arial"/>
                <w:b/>
                <w:bCs/>
                <w:sz w:val="24"/>
                <w:szCs w:val="24"/>
                <w:lang w:val="es-CO"/>
              </w:rPr>
              <w:t xml:space="preserve">Ley 1564 de 2012. </w:t>
            </w:r>
            <w:r w:rsidRPr="000D3A4E">
              <w:rPr>
                <w:rFonts w:ascii="Arial" w:hAnsi="Arial" w:cs="Arial"/>
                <w:b/>
                <w:bCs/>
                <w:sz w:val="24"/>
                <w:szCs w:val="24"/>
                <w:lang w:val="es-CO"/>
              </w:rPr>
              <w:t xml:space="preserve">Artículo </w:t>
            </w:r>
            <w:r>
              <w:rPr>
                <w:rFonts w:ascii="Arial" w:hAnsi="Arial" w:cs="Arial"/>
                <w:b/>
                <w:bCs/>
                <w:sz w:val="24"/>
                <w:szCs w:val="24"/>
                <w:lang w:val="es-CO"/>
              </w:rPr>
              <w:t>96</w:t>
            </w:r>
            <w:r w:rsidR="00BE0997">
              <w:rPr>
                <w:rFonts w:ascii="Arial" w:hAnsi="Arial" w:cs="Arial"/>
                <w:b/>
                <w:bCs/>
                <w:sz w:val="24"/>
                <w:szCs w:val="24"/>
                <w:lang w:val="es-CO"/>
              </w:rPr>
              <w:t xml:space="preserve">.  </w:t>
            </w:r>
            <w:r w:rsidRPr="006004BC">
              <w:rPr>
                <w:rFonts w:ascii="Arial" w:hAnsi="Arial" w:cs="Arial"/>
                <w:bCs/>
                <w:i/>
                <w:sz w:val="24"/>
                <w:szCs w:val="24"/>
                <w:lang w:val="es-CO"/>
              </w:rPr>
              <w:t>“</w:t>
            </w:r>
            <w:r w:rsidRPr="00006BEE">
              <w:rPr>
                <w:rFonts w:ascii="Arial" w:hAnsi="Arial" w:cs="Arial"/>
                <w:bCs/>
                <w:i/>
                <w:sz w:val="24"/>
                <w:szCs w:val="24"/>
                <w:lang w:val="es-CO"/>
              </w:rPr>
              <w:t>La contestación de la demanda contendrá:</w:t>
            </w:r>
          </w:p>
          <w:p w:rsidR="00006BEE" w:rsidRPr="00006BEE" w:rsidRDefault="00006BEE" w:rsidP="00006BEE">
            <w:pPr>
              <w:contextualSpacing/>
              <w:jc w:val="both"/>
              <w:rPr>
                <w:rFonts w:ascii="Arial" w:hAnsi="Arial" w:cs="Arial"/>
                <w:bCs/>
                <w:i/>
                <w:sz w:val="24"/>
                <w:szCs w:val="24"/>
                <w:lang w:val="es-CO"/>
              </w:rPr>
            </w:pPr>
          </w:p>
          <w:p w:rsidR="00006BEE" w:rsidRPr="00006BEE" w:rsidRDefault="00006BEE" w:rsidP="00006BEE">
            <w:pPr>
              <w:contextualSpacing/>
              <w:jc w:val="both"/>
              <w:rPr>
                <w:rFonts w:ascii="Arial" w:hAnsi="Arial" w:cs="Arial"/>
                <w:bCs/>
                <w:i/>
                <w:sz w:val="24"/>
                <w:szCs w:val="24"/>
                <w:lang w:val="es-CO"/>
              </w:rPr>
            </w:pPr>
            <w:r w:rsidRPr="00006BEE">
              <w:rPr>
                <w:rFonts w:ascii="Arial" w:hAnsi="Arial" w:cs="Arial"/>
                <w:bCs/>
                <w:i/>
                <w:sz w:val="24"/>
                <w:szCs w:val="24"/>
                <w:lang w:val="es-CO"/>
              </w:rPr>
              <w:t>1. El nombre del demandado, su domicilio y los de su representante o apoderado en caso de no comparecer por sí mismo. También deberá indicar el número de documento de identificación del demandado y de su representante. Tratándose de personas jurídicas o patrimonios autónomos deberá indicarse el Número de Identificación Tributaria (NIT).</w:t>
            </w:r>
          </w:p>
          <w:p w:rsidR="00006BEE" w:rsidRPr="00006BEE" w:rsidRDefault="00006BEE" w:rsidP="00006BEE">
            <w:pPr>
              <w:contextualSpacing/>
              <w:jc w:val="both"/>
              <w:rPr>
                <w:rFonts w:ascii="Arial" w:hAnsi="Arial" w:cs="Arial"/>
                <w:bCs/>
                <w:i/>
                <w:sz w:val="24"/>
                <w:szCs w:val="24"/>
                <w:lang w:val="es-CO"/>
              </w:rPr>
            </w:pPr>
          </w:p>
          <w:p w:rsidR="00006BEE" w:rsidRPr="00006BEE" w:rsidRDefault="00006BEE" w:rsidP="00006BEE">
            <w:pPr>
              <w:contextualSpacing/>
              <w:jc w:val="both"/>
              <w:rPr>
                <w:rFonts w:ascii="Arial" w:hAnsi="Arial" w:cs="Arial"/>
                <w:bCs/>
                <w:i/>
                <w:sz w:val="24"/>
                <w:szCs w:val="24"/>
                <w:lang w:val="es-CO"/>
              </w:rPr>
            </w:pPr>
            <w:r w:rsidRPr="00006BEE">
              <w:rPr>
                <w:rFonts w:ascii="Arial" w:hAnsi="Arial" w:cs="Arial"/>
                <w:bCs/>
                <w:i/>
                <w:sz w:val="24"/>
                <w:szCs w:val="24"/>
                <w:lang w:val="es-CO"/>
              </w:rPr>
              <w:t>2. Pronunciamiento expreso y concreto sobre las pretensiones y sobre los hechos de la demanda, con indicación de los que se admiten, los que se niegan y los que no le constan. En los dos últimos casos manifestará en forma precisa y unívoca las razones de su respuesta. Si no lo hiciere así, se presumirá cierto el respectivo hecho.</w:t>
            </w:r>
          </w:p>
          <w:p w:rsidR="00006BEE" w:rsidRPr="00006BEE" w:rsidRDefault="00006BEE" w:rsidP="00006BEE">
            <w:pPr>
              <w:contextualSpacing/>
              <w:jc w:val="both"/>
              <w:rPr>
                <w:rFonts w:ascii="Arial" w:hAnsi="Arial" w:cs="Arial"/>
                <w:bCs/>
                <w:i/>
                <w:sz w:val="24"/>
                <w:szCs w:val="24"/>
                <w:lang w:val="es-CO"/>
              </w:rPr>
            </w:pPr>
          </w:p>
          <w:p w:rsidR="00006BEE" w:rsidRPr="00006BEE" w:rsidRDefault="00006BEE" w:rsidP="00006BEE">
            <w:pPr>
              <w:contextualSpacing/>
              <w:jc w:val="both"/>
              <w:rPr>
                <w:rFonts w:ascii="Arial" w:hAnsi="Arial" w:cs="Arial"/>
                <w:bCs/>
                <w:i/>
                <w:sz w:val="24"/>
                <w:szCs w:val="24"/>
                <w:u w:val="single"/>
                <w:lang w:val="es-CO"/>
              </w:rPr>
            </w:pPr>
            <w:r w:rsidRPr="00006BEE">
              <w:rPr>
                <w:rFonts w:ascii="Arial" w:hAnsi="Arial" w:cs="Arial"/>
                <w:bCs/>
                <w:i/>
                <w:sz w:val="24"/>
                <w:szCs w:val="24"/>
                <w:lang w:val="es-CO"/>
              </w:rPr>
              <w:t>3</w:t>
            </w:r>
            <w:r w:rsidRPr="00006BEE">
              <w:rPr>
                <w:rFonts w:ascii="Arial" w:hAnsi="Arial" w:cs="Arial"/>
                <w:bCs/>
                <w:i/>
                <w:sz w:val="24"/>
                <w:szCs w:val="24"/>
                <w:u w:val="single"/>
                <w:lang w:val="es-CO"/>
              </w:rPr>
              <w:t>. Las excepciones de mérito que se quieran proponer contra las pretensiones del demandante, con expresión de su fundamento fáctico, el juramento estimatorio y la alegación del derecho de retención, si fuere el caso.</w:t>
            </w:r>
          </w:p>
          <w:p w:rsidR="00006BEE" w:rsidRPr="00006BEE" w:rsidRDefault="00006BEE" w:rsidP="00006BEE">
            <w:pPr>
              <w:contextualSpacing/>
              <w:jc w:val="both"/>
              <w:rPr>
                <w:rFonts w:ascii="Arial" w:hAnsi="Arial" w:cs="Arial"/>
                <w:bCs/>
                <w:i/>
                <w:sz w:val="24"/>
                <w:szCs w:val="24"/>
                <w:lang w:val="es-CO"/>
              </w:rPr>
            </w:pPr>
          </w:p>
          <w:p w:rsidR="00006BEE" w:rsidRPr="00006BEE" w:rsidRDefault="00006BEE" w:rsidP="00006BEE">
            <w:pPr>
              <w:contextualSpacing/>
              <w:jc w:val="both"/>
              <w:rPr>
                <w:rFonts w:ascii="Arial" w:hAnsi="Arial" w:cs="Arial"/>
                <w:bCs/>
                <w:i/>
                <w:sz w:val="24"/>
                <w:szCs w:val="24"/>
                <w:lang w:val="es-CO"/>
              </w:rPr>
            </w:pPr>
            <w:r w:rsidRPr="00006BEE">
              <w:rPr>
                <w:rFonts w:ascii="Arial" w:hAnsi="Arial" w:cs="Arial"/>
                <w:bCs/>
                <w:i/>
                <w:sz w:val="24"/>
                <w:szCs w:val="24"/>
                <w:lang w:val="es-CO"/>
              </w:rPr>
              <w:t>4. La petición de las pruebas que el demandado pretenda hacer valer, si no obraren en el expediente.</w:t>
            </w:r>
          </w:p>
          <w:p w:rsidR="00006BEE" w:rsidRPr="00006BEE" w:rsidRDefault="00006BEE" w:rsidP="00006BEE">
            <w:pPr>
              <w:contextualSpacing/>
              <w:jc w:val="both"/>
              <w:rPr>
                <w:rFonts w:ascii="Arial" w:hAnsi="Arial" w:cs="Arial"/>
                <w:bCs/>
                <w:i/>
                <w:sz w:val="24"/>
                <w:szCs w:val="24"/>
                <w:lang w:val="es-CO"/>
              </w:rPr>
            </w:pPr>
          </w:p>
          <w:p w:rsidR="00006BEE" w:rsidRPr="00006BEE" w:rsidRDefault="00006BEE" w:rsidP="00006BEE">
            <w:pPr>
              <w:contextualSpacing/>
              <w:jc w:val="both"/>
              <w:rPr>
                <w:rFonts w:ascii="Arial" w:hAnsi="Arial" w:cs="Arial"/>
                <w:bCs/>
                <w:i/>
                <w:sz w:val="24"/>
                <w:szCs w:val="24"/>
                <w:lang w:val="es-CO"/>
              </w:rPr>
            </w:pPr>
            <w:r w:rsidRPr="00006BEE">
              <w:rPr>
                <w:rFonts w:ascii="Arial" w:hAnsi="Arial" w:cs="Arial"/>
                <w:bCs/>
                <w:i/>
                <w:sz w:val="24"/>
                <w:szCs w:val="24"/>
                <w:lang w:val="es-CO"/>
              </w:rPr>
              <w:t>5. El lugar, la dirección física y de correo electrónico que tengan o estén obligados a llevar, donde el demandado, su representante o apoderado recibirán notificaciones personales.</w:t>
            </w:r>
          </w:p>
          <w:p w:rsidR="00006BEE" w:rsidRPr="00006BEE" w:rsidRDefault="00006BEE" w:rsidP="00006BEE">
            <w:pPr>
              <w:contextualSpacing/>
              <w:jc w:val="both"/>
              <w:rPr>
                <w:rFonts w:ascii="Arial" w:hAnsi="Arial" w:cs="Arial"/>
                <w:bCs/>
                <w:i/>
                <w:sz w:val="24"/>
                <w:szCs w:val="24"/>
                <w:lang w:val="es-CO"/>
              </w:rPr>
            </w:pPr>
          </w:p>
          <w:p w:rsidR="00BE0997" w:rsidRDefault="00006BEE" w:rsidP="00006BEE">
            <w:pPr>
              <w:contextualSpacing/>
              <w:jc w:val="both"/>
              <w:rPr>
                <w:rFonts w:ascii="Arial" w:hAnsi="Arial" w:cs="Arial"/>
                <w:bCs/>
                <w:i/>
                <w:sz w:val="24"/>
                <w:szCs w:val="24"/>
                <w:lang w:val="es-CO"/>
              </w:rPr>
            </w:pPr>
            <w:r w:rsidRPr="00006BEE">
              <w:rPr>
                <w:rFonts w:ascii="Arial" w:hAnsi="Arial" w:cs="Arial"/>
                <w:bCs/>
                <w:i/>
                <w:sz w:val="24"/>
                <w:szCs w:val="24"/>
                <w:lang w:val="es-CO"/>
              </w:rPr>
              <w:t xml:space="preserve">A la contestación de la demanda deberá acompañarse el poder de quien la suscriba a nombre del demandado, la prueba de su existencia y representación, si a ello hubiere lugar, los documentos que estén en su poder y que hayan </w:t>
            </w:r>
            <w:r w:rsidRPr="00006BEE">
              <w:rPr>
                <w:rFonts w:ascii="Arial" w:hAnsi="Arial" w:cs="Arial"/>
                <w:bCs/>
                <w:i/>
                <w:sz w:val="24"/>
                <w:szCs w:val="24"/>
                <w:lang w:val="es-CO"/>
              </w:rPr>
              <w:lastRenderedPageBreak/>
              <w:t>sido solicitados por el demandante, o la manifestación de que no los tiene, y las p</w:t>
            </w:r>
            <w:r>
              <w:rPr>
                <w:rFonts w:ascii="Arial" w:hAnsi="Arial" w:cs="Arial"/>
                <w:bCs/>
                <w:i/>
                <w:sz w:val="24"/>
                <w:szCs w:val="24"/>
                <w:lang w:val="es-CO"/>
              </w:rPr>
              <w:t>ruebas que pretenda hacer valer</w:t>
            </w:r>
            <w:r w:rsidRPr="006004BC">
              <w:rPr>
                <w:rFonts w:ascii="Arial" w:hAnsi="Arial" w:cs="Arial"/>
                <w:bCs/>
                <w:i/>
                <w:sz w:val="24"/>
                <w:szCs w:val="24"/>
                <w:lang w:val="es-CO"/>
              </w:rPr>
              <w:t>’’</w:t>
            </w:r>
            <w:r>
              <w:rPr>
                <w:rFonts w:ascii="Arial" w:hAnsi="Arial" w:cs="Arial"/>
                <w:bCs/>
                <w:i/>
                <w:sz w:val="24"/>
                <w:szCs w:val="24"/>
                <w:lang w:val="es-CO"/>
              </w:rPr>
              <w:t xml:space="preserve">. </w:t>
            </w:r>
          </w:p>
          <w:p w:rsidR="00BE0997" w:rsidRDefault="00BE0997" w:rsidP="00006BEE">
            <w:pPr>
              <w:contextualSpacing/>
              <w:jc w:val="both"/>
              <w:rPr>
                <w:rFonts w:ascii="Arial" w:hAnsi="Arial" w:cs="Arial"/>
                <w:bCs/>
                <w:sz w:val="24"/>
                <w:szCs w:val="24"/>
                <w:lang w:val="es-CO"/>
              </w:rPr>
            </w:pPr>
          </w:p>
          <w:p w:rsidR="00006BEE" w:rsidRDefault="00006BEE" w:rsidP="00006BEE">
            <w:pPr>
              <w:contextualSpacing/>
              <w:jc w:val="both"/>
              <w:rPr>
                <w:rFonts w:ascii="Arial" w:hAnsi="Arial" w:cs="Arial"/>
                <w:bCs/>
                <w:sz w:val="24"/>
                <w:szCs w:val="24"/>
                <w:lang w:val="es-CO"/>
              </w:rPr>
            </w:pPr>
            <w:r>
              <w:rPr>
                <w:rFonts w:ascii="Arial" w:hAnsi="Arial" w:cs="Arial"/>
                <w:bCs/>
                <w:sz w:val="24"/>
                <w:szCs w:val="24"/>
                <w:lang w:val="es-CO"/>
              </w:rPr>
              <w:t>(Se subraya el aparte demandado)</w:t>
            </w:r>
          </w:p>
          <w:p w:rsidR="00006BEE" w:rsidRPr="00006BEE" w:rsidRDefault="00006BEE" w:rsidP="00006BEE">
            <w:pPr>
              <w:contextualSpacing/>
              <w:jc w:val="both"/>
              <w:rPr>
                <w:rFonts w:ascii="Arial" w:hAnsi="Arial" w:cs="Arial"/>
                <w:sz w:val="24"/>
                <w:szCs w:val="24"/>
              </w:rPr>
            </w:pPr>
          </w:p>
        </w:tc>
      </w:tr>
    </w:tbl>
    <w:p w:rsidR="00006BEE" w:rsidRPr="00910097" w:rsidRDefault="00006BEE" w:rsidP="00006BEE">
      <w:pPr>
        <w:jc w:val="both"/>
        <w:rPr>
          <w:rFonts w:ascii="Arial" w:hAnsi="Arial" w:cs="Arial"/>
          <w:b/>
          <w:sz w:val="24"/>
          <w:szCs w:val="24"/>
        </w:rPr>
      </w:pPr>
    </w:p>
    <w:p w:rsidR="00006BEE" w:rsidRDefault="00006BEE" w:rsidP="00006BEE">
      <w:pPr>
        <w:pStyle w:val="Prrafodelista"/>
        <w:numPr>
          <w:ilvl w:val="0"/>
          <w:numId w:val="1"/>
        </w:numPr>
        <w:jc w:val="both"/>
        <w:rPr>
          <w:rFonts w:ascii="Arial" w:eastAsia="Arial" w:hAnsi="Arial" w:cs="Arial"/>
          <w:b/>
          <w:bCs/>
          <w:sz w:val="24"/>
          <w:szCs w:val="24"/>
          <w:lang w:val="es-CO"/>
        </w:rPr>
      </w:pPr>
      <w:r w:rsidRPr="001C0064">
        <w:rPr>
          <w:rFonts w:ascii="Arial" w:eastAsia="Arial" w:hAnsi="Arial" w:cs="Arial"/>
          <w:b/>
          <w:bCs/>
          <w:sz w:val="24"/>
          <w:szCs w:val="24"/>
          <w:lang w:val="es-CO"/>
        </w:rPr>
        <w:t>Cargos del accionante</w:t>
      </w:r>
    </w:p>
    <w:p w:rsidR="00006BEE" w:rsidRDefault="00006BEE" w:rsidP="00006BEE">
      <w:pPr>
        <w:jc w:val="both"/>
        <w:rPr>
          <w:rFonts w:ascii="Arial" w:eastAsia="Arial" w:hAnsi="Arial" w:cs="Arial"/>
          <w:bCs/>
          <w:sz w:val="24"/>
          <w:szCs w:val="24"/>
          <w:lang w:val="es-CO"/>
        </w:rPr>
      </w:pPr>
      <w:r>
        <w:rPr>
          <w:rFonts w:ascii="Arial" w:eastAsia="Arial" w:hAnsi="Arial" w:cs="Arial"/>
          <w:bCs/>
          <w:sz w:val="24"/>
          <w:szCs w:val="24"/>
          <w:lang w:val="es-CO"/>
        </w:rPr>
        <w:t xml:space="preserve">El texto demandado vulnera </w:t>
      </w:r>
      <w:r w:rsidR="00932527">
        <w:rPr>
          <w:rFonts w:ascii="Arial" w:eastAsia="Arial" w:hAnsi="Arial" w:cs="Arial"/>
          <w:bCs/>
          <w:sz w:val="24"/>
          <w:szCs w:val="24"/>
          <w:lang w:val="es-CO"/>
        </w:rPr>
        <w:t>el derecho fundamental al debido proceso previsto en la Constitución Política, en la Convención Americana de Derechos Humanos y en el Pacto Internacional de los derechos Civiles y Políticos, en la medida en que, al demandante, cuando se le corre traslado de las excepciones de mérito propuestas por el demandado, no tiene la oportunidad de controvertir los fundamentos fácticos que le dieron origen a las mismas sino solamente de pedir pruebas adicionales.</w:t>
      </w:r>
    </w:p>
    <w:p w:rsidR="00006BEE" w:rsidRDefault="00006BEE" w:rsidP="00006BEE">
      <w:pPr>
        <w:pStyle w:val="Prrafodelista"/>
        <w:numPr>
          <w:ilvl w:val="0"/>
          <w:numId w:val="1"/>
        </w:numPr>
        <w:jc w:val="both"/>
        <w:rPr>
          <w:rFonts w:ascii="Arial" w:eastAsia="Arial" w:hAnsi="Arial" w:cs="Arial"/>
          <w:b/>
          <w:bCs/>
          <w:sz w:val="24"/>
          <w:szCs w:val="24"/>
          <w:lang w:val="es-CO"/>
        </w:rPr>
      </w:pPr>
      <w:r>
        <w:rPr>
          <w:rFonts w:ascii="Arial" w:eastAsia="Arial" w:hAnsi="Arial" w:cs="Arial"/>
          <w:b/>
          <w:bCs/>
          <w:sz w:val="24"/>
          <w:szCs w:val="24"/>
          <w:lang w:val="es-CO"/>
        </w:rPr>
        <w:t>Actuación</w:t>
      </w:r>
    </w:p>
    <w:p w:rsidR="00006BEE" w:rsidRPr="00B12F2D" w:rsidRDefault="00006BEE" w:rsidP="00BE0997">
      <w:pPr>
        <w:jc w:val="both"/>
        <w:rPr>
          <w:lang w:val="es-CO"/>
        </w:rPr>
      </w:pPr>
      <w:bookmarkStart w:id="0" w:name="_GoBack"/>
      <w:bookmarkEnd w:id="0"/>
      <w:r w:rsidRPr="00B12F2D">
        <w:rPr>
          <w:rFonts w:ascii="Arial" w:eastAsia="Arial" w:hAnsi="Arial" w:cs="Arial"/>
          <w:sz w:val="24"/>
          <w:szCs w:val="24"/>
          <w:lang w:val="es-CO"/>
        </w:rPr>
        <w:t xml:space="preserve">Demanda archivada </w:t>
      </w:r>
      <w:r>
        <w:rPr>
          <w:rFonts w:ascii="Arial" w:eastAsia="Arial" w:hAnsi="Arial" w:cs="Arial"/>
          <w:sz w:val="24"/>
          <w:szCs w:val="24"/>
          <w:lang w:val="es-CO"/>
        </w:rPr>
        <w:t xml:space="preserve">por </w:t>
      </w:r>
      <w:r w:rsidR="00932527">
        <w:rPr>
          <w:rFonts w:ascii="Arial" w:eastAsia="Arial" w:hAnsi="Arial" w:cs="Arial"/>
          <w:sz w:val="24"/>
          <w:szCs w:val="24"/>
          <w:lang w:val="es-CO"/>
        </w:rPr>
        <w:t>falta de subsanación dentro del término legal.</w:t>
      </w:r>
    </w:p>
    <w:p w:rsidR="00006BEE" w:rsidRPr="00B12F2D" w:rsidRDefault="00006BEE" w:rsidP="00006BEE">
      <w:pPr>
        <w:rPr>
          <w:lang w:val="es-CO"/>
        </w:rPr>
      </w:pPr>
    </w:p>
    <w:p w:rsidR="00006BEE" w:rsidRPr="0070512B" w:rsidRDefault="00006BEE" w:rsidP="00006BEE">
      <w:pPr>
        <w:rPr>
          <w:lang w:val="es-CO"/>
        </w:rPr>
      </w:pPr>
    </w:p>
    <w:p w:rsidR="006F1894" w:rsidRPr="00006BEE" w:rsidRDefault="00E47EF5">
      <w:pPr>
        <w:rPr>
          <w:lang w:val="es-CO"/>
        </w:rPr>
      </w:pPr>
    </w:p>
    <w:sectPr w:rsidR="006F1894" w:rsidRPr="00006BE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F5" w:rsidRDefault="00E47EF5" w:rsidP="00006BEE">
      <w:pPr>
        <w:spacing w:after="0" w:line="240" w:lineRule="auto"/>
      </w:pPr>
      <w:r>
        <w:separator/>
      </w:r>
    </w:p>
  </w:endnote>
  <w:endnote w:type="continuationSeparator" w:id="0">
    <w:p w:rsidR="00E47EF5" w:rsidRDefault="00E47EF5" w:rsidP="0000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F5" w:rsidRDefault="00E47EF5" w:rsidP="00006BEE">
      <w:pPr>
        <w:spacing w:after="0" w:line="240" w:lineRule="auto"/>
      </w:pPr>
      <w:r>
        <w:separator/>
      </w:r>
    </w:p>
  </w:footnote>
  <w:footnote w:type="continuationSeparator" w:id="0">
    <w:p w:rsidR="00E47EF5" w:rsidRDefault="00E47EF5" w:rsidP="0000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56" w:rsidRPr="00921156" w:rsidRDefault="00006BEE">
    <w:pPr>
      <w:pStyle w:val="Encabezado"/>
      <w:rPr>
        <w:lang w:val="es-CO"/>
      </w:rPr>
    </w:pPr>
    <w:r>
      <w:rPr>
        <w:lang w:val="es-CO"/>
      </w:rPr>
      <w:t>EXP. D-11486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445C9"/>
    <w:multiLevelType w:val="hybridMultilevel"/>
    <w:tmpl w:val="3DA8ADBA"/>
    <w:lvl w:ilvl="0" w:tplc="33989C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EE"/>
    <w:rsid w:val="00006BEE"/>
    <w:rsid w:val="004C5379"/>
    <w:rsid w:val="006E6F34"/>
    <w:rsid w:val="00932527"/>
    <w:rsid w:val="00BE0997"/>
    <w:rsid w:val="00BE45E4"/>
    <w:rsid w:val="00E47E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10AE"/>
  <w15:chartTrackingRefBased/>
  <w15:docId w15:val="{C0CB7449-E5D0-43C4-BD44-71879383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BE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6BEE"/>
    <w:pPr>
      <w:ind w:left="720"/>
      <w:contextualSpacing/>
    </w:pPr>
  </w:style>
  <w:style w:type="paragraph" w:styleId="Encabezado">
    <w:name w:val="header"/>
    <w:basedOn w:val="Normal"/>
    <w:link w:val="EncabezadoCar"/>
    <w:uiPriority w:val="99"/>
    <w:unhideWhenUsed/>
    <w:rsid w:val="00006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BEE"/>
    <w:rPr>
      <w:rFonts w:ascii="Calibri" w:eastAsia="Calibri" w:hAnsi="Calibri" w:cs="Times New Roman"/>
      <w:lang w:val="es-ES"/>
    </w:rPr>
  </w:style>
  <w:style w:type="paragraph" w:styleId="Piedepgina">
    <w:name w:val="footer"/>
    <w:basedOn w:val="Normal"/>
    <w:link w:val="PiedepginaCar"/>
    <w:uiPriority w:val="99"/>
    <w:unhideWhenUsed/>
    <w:rsid w:val="00006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BE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D&amp;T3</dc:creator>
  <cp:keywords/>
  <dc:description/>
  <cp:lastModifiedBy>MARTHA ISABEL ROBLES USTARIZ</cp:lastModifiedBy>
  <cp:revision>19</cp:revision>
  <dcterms:created xsi:type="dcterms:W3CDTF">2019-03-12T14:24:00Z</dcterms:created>
  <dcterms:modified xsi:type="dcterms:W3CDTF">2019-03-17T21:41:00Z</dcterms:modified>
</cp:coreProperties>
</file>