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237"/>
      </w:tblGrid>
      <w:tr w:rsidR="00133C2B" w:rsidRPr="00F81FAE" w:rsidTr="00E134A7">
        <w:tc>
          <w:tcPr>
            <w:tcW w:w="2518" w:type="dxa"/>
          </w:tcPr>
          <w:p w:rsidR="00133C2B" w:rsidRPr="00F81FAE" w:rsidRDefault="00133C2B" w:rsidP="00E134A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61A3844D">
              <w:rPr>
                <w:rFonts w:ascii="Arial" w:eastAsia="Arial" w:hAnsi="Arial" w:cs="Arial"/>
                <w:sz w:val="24"/>
                <w:szCs w:val="24"/>
                <w:lang w:val="es-CO"/>
              </w:rPr>
              <w:t>Número de expediente</w:t>
            </w:r>
          </w:p>
        </w:tc>
        <w:tc>
          <w:tcPr>
            <w:tcW w:w="6237" w:type="dxa"/>
          </w:tcPr>
          <w:p w:rsidR="00133C2B" w:rsidRPr="00F81FAE" w:rsidRDefault="00133C2B" w:rsidP="00E134A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CO"/>
              </w:rPr>
              <w:t>D-10086</w:t>
            </w:r>
          </w:p>
        </w:tc>
      </w:tr>
      <w:tr w:rsidR="00133C2B" w:rsidRPr="00F81FAE" w:rsidTr="00E134A7">
        <w:tc>
          <w:tcPr>
            <w:tcW w:w="2518" w:type="dxa"/>
          </w:tcPr>
          <w:p w:rsidR="00133C2B" w:rsidRPr="00F81FAE" w:rsidRDefault="00133C2B" w:rsidP="00E134A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61A3844D">
              <w:rPr>
                <w:rFonts w:ascii="Arial" w:eastAsia="Arial" w:hAnsi="Arial" w:cs="Arial"/>
                <w:sz w:val="24"/>
                <w:szCs w:val="24"/>
                <w:lang w:val="es-CO"/>
              </w:rPr>
              <w:t>Magistrado Ponente</w:t>
            </w:r>
          </w:p>
        </w:tc>
        <w:tc>
          <w:tcPr>
            <w:tcW w:w="6237" w:type="dxa"/>
          </w:tcPr>
          <w:p w:rsidR="00133C2B" w:rsidRPr="00F81FAE" w:rsidRDefault="00133C2B" w:rsidP="00E134A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Nilson Pinilla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CO"/>
              </w:rPr>
              <w:t>Pinilla</w:t>
            </w:r>
            <w:proofErr w:type="spellEnd"/>
          </w:p>
        </w:tc>
      </w:tr>
      <w:tr w:rsidR="00133C2B" w:rsidRPr="00F81FAE" w:rsidTr="00E134A7">
        <w:tc>
          <w:tcPr>
            <w:tcW w:w="2518" w:type="dxa"/>
          </w:tcPr>
          <w:p w:rsidR="00133C2B" w:rsidRPr="00F81FAE" w:rsidRDefault="00133C2B" w:rsidP="00E134A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61A3844D">
              <w:rPr>
                <w:rFonts w:ascii="Arial" w:eastAsia="Arial" w:hAnsi="Arial" w:cs="Arial"/>
                <w:sz w:val="24"/>
                <w:szCs w:val="24"/>
                <w:lang w:val="es-CO"/>
              </w:rPr>
              <w:t>Fecha</w:t>
            </w:r>
          </w:p>
        </w:tc>
        <w:tc>
          <w:tcPr>
            <w:tcW w:w="6237" w:type="dxa"/>
          </w:tcPr>
          <w:p w:rsidR="00133C2B" w:rsidRPr="00F81FAE" w:rsidRDefault="00133C2B" w:rsidP="00E134A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CO"/>
              </w:rPr>
              <w:t>20 de enero de 2014</w:t>
            </w:r>
          </w:p>
        </w:tc>
      </w:tr>
      <w:tr w:rsidR="00133C2B" w:rsidRPr="00F81FAE" w:rsidTr="00E134A7">
        <w:tc>
          <w:tcPr>
            <w:tcW w:w="2518" w:type="dxa"/>
          </w:tcPr>
          <w:p w:rsidR="00133C2B" w:rsidRPr="00F81FAE" w:rsidRDefault="00133C2B" w:rsidP="00E134A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61A3844D">
              <w:rPr>
                <w:rFonts w:ascii="Arial" w:eastAsia="Arial" w:hAnsi="Arial" w:cs="Arial"/>
                <w:sz w:val="24"/>
                <w:szCs w:val="24"/>
                <w:lang w:val="es-CO"/>
              </w:rPr>
              <w:t>Tema</w:t>
            </w:r>
          </w:p>
        </w:tc>
        <w:tc>
          <w:tcPr>
            <w:tcW w:w="6237" w:type="dxa"/>
          </w:tcPr>
          <w:p w:rsidR="00133C2B" w:rsidRDefault="00133C2B" w:rsidP="00E134A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CO"/>
              </w:rPr>
              <w:t>Designación de Curador Ad Litem: Recaerá en abogado que ejerza habitualmente la profesión, quien desempeñará el cargo de forma gratuita.</w:t>
            </w:r>
          </w:p>
          <w:p w:rsidR="00133C2B" w:rsidRPr="00F81FAE" w:rsidRDefault="00133C2B" w:rsidP="00E134A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133C2B" w:rsidRPr="00F81FAE" w:rsidTr="00E134A7">
        <w:tc>
          <w:tcPr>
            <w:tcW w:w="2518" w:type="dxa"/>
          </w:tcPr>
          <w:p w:rsidR="00133C2B" w:rsidRPr="00F81FAE" w:rsidRDefault="00133C2B" w:rsidP="00E134A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61A3844D">
              <w:rPr>
                <w:rFonts w:ascii="Arial" w:eastAsia="Arial" w:hAnsi="Arial" w:cs="Arial"/>
                <w:sz w:val="24"/>
                <w:szCs w:val="24"/>
                <w:lang w:val="es-CO"/>
              </w:rPr>
              <w:t>Norma demandada</w:t>
            </w:r>
          </w:p>
        </w:tc>
        <w:tc>
          <w:tcPr>
            <w:tcW w:w="6237" w:type="dxa"/>
          </w:tcPr>
          <w:p w:rsidR="00133C2B" w:rsidRPr="00F81FAE" w:rsidRDefault="00133C2B" w:rsidP="00E134A7">
            <w:pPr>
              <w:pStyle w:val="NormalWeb"/>
              <w:contextualSpacing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hd w:val="clear" w:color="auto" w:fill="FFFFFF"/>
              </w:rPr>
              <w:t>Ley 1564 de 20</w:t>
            </w:r>
            <w:r>
              <w:rPr>
                <w:rFonts w:ascii="Arial" w:eastAsia="Arial" w:hAnsi="Arial" w:cs="Arial"/>
                <w:b/>
                <w:bCs/>
                <w:color w:val="000000"/>
                <w:shd w:val="clear" w:color="auto" w:fill="FFFFFF"/>
              </w:rPr>
              <w:t>12, Artículo 47, numeral 7 (parcial)</w:t>
            </w:r>
          </w:p>
          <w:p w:rsidR="00133C2B" w:rsidRPr="00F81FAE" w:rsidRDefault="00133C2B" w:rsidP="00E134A7">
            <w:pPr>
              <w:pStyle w:val="NormalWeb"/>
              <w:contextualSpacing/>
              <w:jc w:val="both"/>
            </w:pPr>
          </w:p>
          <w:p w:rsidR="00133C2B" w:rsidRDefault="00133C2B" w:rsidP="00133C2B">
            <w:pPr>
              <w:pStyle w:val="NormalWeb"/>
              <w:contextualSpacing/>
              <w:jc w:val="both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eastAsia="Arial" w:hAnsi="Arial" w:cs="Arial"/>
                <w:i/>
                <w:iCs/>
              </w:rPr>
              <w:t xml:space="preserve">'' </w:t>
            </w:r>
            <w:r>
              <w:rPr>
                <w:rFonts w:ascii="Arial" w:eastAsia="Arial" w:hAnsi="Arial" w:cs="Arial"/>
                <w:i/>
                <w:iCs/>
              </w:rPr>
              <w:t xml:space="preserve">La designación del curador ad </w:t>
            </w:r>
            <w:proofErr w:type="spellStart"/>
            <w:r>
              <w:rPr>
                <w:rFonts w:ascii="Arial" w:eastAsia="Arial" w:hAnsi="Arial" w:cs="Arial"/>
                <w:i/>
                <w:iCs/>
              </w:rPr>
              <w:t>litem</w:t>
            </w:r>
            <w:proofErr w:type="spellEnd"/>
            <w:r>
              <w:rPr>
                <w:rFonts w:ascii="Arial" w:eastAsia="Arial" w:hAnsi="Arial" w:cs="Arial"/>
                <w:i/>
                <w:iCs/>
              </w:rPr>
              <w:t xml:space="preserve"> recaerá en un abogado que ejerza habitualmente la profesión, quien desempeñará el cargo en forma gratuita como defensor de oficio (…)”.</w:t>
            </w:r>
          </w:p>
          <w:p w:rsidR="00133C2B" w:rsidRPr="0064397A" w:rsidRDefault="00133C2B" w:rsidP="00133C2B">
            <w:pPr>
              <w:pStyle w:val="NormalWeb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133C2B" w:rsidRPr="00F81FAE" w:rsidRDefault="00133C2B" w:rsidP="00133C2B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133C2B" w:rsidRPr="00F81FAE" w:rsidRDefault="00133C2B" w:rsidP="00133C2B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61A3844D">
        <w:rPr>
          <w:rFonts w:ascii="Arial" w:eastAsia="Arial" w:hAnsi="Arial" w:cs="Arial"/>
          <w:b/>
          <w:bCs/>
          <w:sz w:val="24"/>
          <w:szCs w:val="24"/>
          <w:lang w:val="es-CO"/>
        </w:rPr>
        <w:t>Cargos del accionante</w:t>
      </w:r>
    </w:p>
    <w:p w:rsidR="00133C2B" w:rsidRDefault="00133C2B" w:rsidP="006A6FD0">
      <w:pPr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Arial" w:eastAsia="Arial" w:hAnsi="Arial" w:cs="Arial"/>
          <w:sz w:val="24"/>
          <w:szCs w:val="24"/>
          <w:lang w:val="es-CO"/>
        </w:rPr>
        <w:t xml:space="preserve">La norma acusada de inconstitucional </w:t>
      </w:r>
      <w:r w:rsidR="006A6FD0">
        <w:rPr>
          <w:rFonts w:ascii="Arial" w:eastAsia="Arial" w:hAnsi="Arial" w:cs="Arial"/>
          <w:sz w:val="24"/>
          <w:szCs w:val="24"/>
          <w:lang w:val="es-CO"/>
        </w:rPr>
        <w:t>desconoce el derecho fundamental al trabajo</w:t>
      </w:r>
      <w:r w:rsidR="002C46DC">
        <w:rPr>
          <w:rFonts w:ascii="Arial" w:eastAsia="Arial" w:hAnsi="Arial" w:cs="Arial"/>
          <w:sz w:val="24"/>
          <w:szCs w:val="24"/>
          <w:lang w:val="es-CO"/>
        </w:rPr>
        <w:t xml:space="preserve"> en condiciones dignas y justas.</w:t>
      </w:r>
      <w:bookmarkStart w:id="0" w:name="_GoBack"/>
      <w:bookmarkEnd w:id="0"/>
    </w:p>
    <w:p w:rsidR="00133C2B" w:rsidRPr="00F81FAE" w:rsidRDefault="00133C2B" w:rsidP="00133C2B">
      <w:pPr>
        <w:jc w:val="both"/>
        <w:rPr>
          <w:rFonts w:ascii="Arial" w:eastAsia="Arial" w:hAnsi="Arial" w:cs="Arial"/>
          <w:sz w:val="24"/>
          <w:szCs w:val="24"/>
        </w:rPr>
      </w:pPr>
      <w:r w:rsidRPr="61A3844D">
        <w:rPr>
          <w:rFonts w:ascii="Arial" w:eastAsia="Arial" w:hAnsi="Arial" w:cs="Arial"/>
          <w:b/>
          <w:bCs/>
          <w:sz w:val="24"/>
          <w:szCs w:val="24"/>
          <w:lang w:val="es-CO"/>
        </w:rPr>
        <w:t>Actuación.</w:t>
      </w:r>
    </w:p>
    <w:p w:rsidR="00133C2B" w:rsidRPr="00161DCC" w:rsidRDefault="002C46DC" w:rsidP="00133C2B">
      <w:pPr>
        <w:jc w:val="both"/>
        <w:rPr>
          <w:lang w:val="es-CO"/>
        </w:rPr>
      </w:pPr>
      <w:r>
        <w:rPr>
          <w:rFonts w:ascii="Arial" w:eastAsia="Arial" w:hAnsi="Arial" w:cs="Arial"/>
          <w:sz w:val="24"/>
          <w:szCs w:val="24"/>
          <w:lang w:val="es-CO"/>
        </w:rPr>
        <w:t>Demanda acumulada al expediente D-10072. Tanto el expediente principal de la referencia como esta demanda se archivaron por falta de subsanación dentro del término legal.</w:t>
      </w:r>
    </w:p>
    <w:p w:rsidR="00133C2B" w:rsidRPr="005128A1" w:rsidRDefault="00133C2B" w:rsidP="00133C2B">
      <w:pPr>
        <w:rPr>
          <w:lang w:val="es-CO"/>
        </w:rPr>
      </w:pPr>
    </w:p>
    <w:p w:rsidR="00133C2B" w:rsidRPr="00EE400F" w:rsidRDefault="00133C2B" w:rsidP="00133C2B">
      <w:pPr>
        <w:rPr>
          <w:lang w:val="es-CO"/>
        </w:rPr>
      </w:pPr>
    </w:p>
    <w:p w:rsidR="00133C2B" w:rsidRPr="00D61B73" w:rsidRDefault="00133C2B" w:rsidP="00133C2B">
      <w:pPr>
        <w:rPr>
          <w:lang w:val="es-CO"/>
        </w:rPr>
      </w:pPr>
    </w:p>
    <w:p w:rsidR="00133C2B" w:rsidRPr="006542A0" w:rsidRDefault="00133C2B" w:rsidP="00133C2B">
      <w:pPr>
        <w:rPr>
          <w:lang w:val="es-CO"/>
        </w:rPr>
      </w:pPr>
    </w:p>
    <w:p w:rsidR="00133C2B" w:rsidRPr="0099282B" w:rsidRDefault="00133C2B" w:rsidP="00133C2B">
      <w:pPr>
        <w:rPr>
          <w:lang w:val="es-CO"/>
        </w:rPr>
      </w:pPr>
    </w:p>
    <w:p w:rsidR="00133C2B" w:rsidRPr="00BF6BFA" w:rsidRDefault="00133C2B" w:rsidP="00133C2B">
      <w:pPr>
        <w:rPr>
          <w:lang w:val="es-CO"/>
        </w:rPr>
      </w:pPr>
    </w:p>
    <w:p w:rsidR="00F27CCC" w:rsidRPr="00133C2B" w:rsidRDefault="00113DC5">
      <w:pPr>
        <w:rPr>
          <w:lang w:val="es-CO"/>
        </w:rPr>
      </w:pPr>
    </w:p>
    <w:sectPr w:rsidR="00F27CCC" w:rsidRPr="00133C2B" w:rsidSect="00D92E1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DC5" w:rsidRDefault="00113DC5" w:rsidP="00133C2B">
      <w:pPr>
        <w:spacing w:after="0" w:line="240" w:lineRule="auto"/>
      </w:pPr>
      <w:r>
        <w:separator/>
      </w:r>
    </w:p>
  </w:endnote>
  <w:endnote w:type="continuationSeparator" w:id="0">
    <w:p w:rsidR="00113DC5" w:rsidRDefault="00113DC5" w:rsidP="0013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834"/>
      <w:gridCol w:w="2835"/>
      <w:gridCol w:w="2835"/>
    </w:tblGrid>
    <w:tr w:rsidR="46F2884F" w:rsidTr="46F2884F">
      <w:tc>
        <w:tcPr>
          <w:tcW w:w="2835" w:type="dxa"/>
        </w:tcPr>
        <w:p w:rsidR="46F2884F" w:rsidRDefault="00113DC5" w:rsidP="46F2884F">
          <w:pPr>
            <w:pStyle w:val="Encabezado"/>
            <w:ind w:left="-115"/>
          </w:pPr>
        </w:p>
      </w:tc>
      <w:tc>
        <w:tcPr>
          <w:tcW w:w="2835" w:type="dxa"/>
        </w:tcPr>
        <w:p w:rsidR="46F2884F" w:rsidRDefault="00113DC5" w:rsidP="46F2884F">
          <w:pPr>
            <w:pStyle w:val="Encabezado"/>
            <w:jc w:val="center"/>
          </w:pPr>
        </w:p>
      </w:tc>
      <w:tc>
        <w:tcPr>
          <w:tcW w:w="2835" w:type="dxa"/>
        </w:tcPr>
        <w:p w:rsidR="46F2884F" w:rsidRDefault="00113DC5" w:rsidP="46F2884F">
          <w:pPr>
            <w:pStyle w:val="Encabezado"/>
            <w:ind w:right="-115"/>
            <w:jc w:val="right"/>
          </w:pPr>
        </w:p>
      </w:tc>
    </w:tr>
  </w:tbl>
  <w:p w:rsidR="46F2884F" w:rsidRDefault="00113DC5" w:rsidP="46F288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DC5" w:rsidRDefault="00113DC5" w:rsidP="00133C2B">
      <w:pPr>
        <w:spacing w:after="0" w:line="240" w:lineRule="auto"/>
      </w:pPr>
      <w:r>
        <w:separator/>
      </w:r>
    </w:p>
  </w:footnote>
  <w:footnote w:type="continuationSeparator" w:id="0">
    <w:p w:rsidR="00113DC5" w:rsidRDefault="00113DC5" w:rsidP="00133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834"/>
      <w:gridCol w:w="2835"/>
      <w:gridCol w:w="2835"/>
    </w:tblGrid>
    <w:tr w:rsidR="46F2884F" w:rsidTr="61A3844D">
      <w:tc>
        <w:tcPr>
          <w:tcW w:w="2835" w:type="dxa"/>
        </w:tcPr>
        <w:p w:rsidR="46F2884F" w:rsidRDefault="00133C2B" w:rsidP="46F2884F">
          <w:pPr>
            <w:pStyle w:val="Encabezado"/>
            <w:ind w:left="-115"/>
          </w:pPr>
          <w:r>
            <w:t>EXP. D-10086</w:t>
          </w:r>
        </w:p>
      </w:tc>
      <w:tc>
        <w:tcPr>
          <w:tcW w:w="2835" w:type="dxa"/>
        </w:tcPr>
        <w:p w:rsidR="46F2884F" w:rsidRDefault="00113DC5" w:rsidP="46F2884F">
          <w:pPr>
            <w:pStyle w:val="Encabezado"/>
            <w:jc w:val="center"/>
          </w:pPr>
        </w:p>
      </w:tc>
      <w:tc>
        <w:tcPr>
          <w:tcW w:w="2835" w:type="dxa"/>
        </w:tcPr>
        <w:p w:rsidR="46F2884F" w:rsidRDefault="00113DC5" w:rsidP="46F2884F">
          <w:pPr>
            <w:pStyle w:val="Encabezado"/>
            <w:ind w:right="-115"/>
            <w:jc w:val="right"/>
          </w:pPr>
        </w:p>
      </w:tc>
    </w:tr>
    <w:tr w:rsidR="00060E3E" w:rsidTr="61A3844D">
      <w:tc>
        <w:tcPr>
          <w:tcW w:w="2835" w:type="dxa"/>
        </w:tcPr>
        <w:p w:rsidR="00060E3E" w:rsidRDefault="00113DC5" w:rsidP="46F2884F">
          <w:pPr>
            <w:pStyle w:val="Encabezado"/>
            <w:ind w:left="-115"/>
          </w:pPr>
        </w:p>
      </w:tc>
      <w:tc>
        <w:tcPr>
          <w:tcW w:w="2835" w:type="dxa"/>
        </w:tcPr>
        <w:p w:rsidR="00060E3E" w:rsidRDefault="00113DC5" w:rsidP="46F2884F">
          <w:pPr>
            <w:pStyle w:val="Encabezado"/>
            <w:jc w:val="center"/>
          </w:pPr>
        </w:p>
      </w:tc>
      <w:tc>
        <w:tcPr>
          <w:tcW w:w="2835" w:type="dxa"/>
        </w:tcPr>
        <w:p w:rsidR="00060E3E" w:rsidRDefault="00113DC5" w:rsidP="46F2884F">
          <w:pPr>
            <w:pStyle w:val="Encabezado"/>
            <w:ind w:right="-115"/>
            <w:jc w:val="right"/>
          </w:pPr>
        </w:p>
      </w:tc>
    </w:tr>
  </w:tbl>
  <w:p w:rsidR="46F2884F" w:rsidRDefault="00113DC5" w:rsidP="46F288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034A"/>
    <w:multiLevelType w:val="hybridMultilevel"/>
    <w:tmpl w:val="3762319C"/>
    <w:lvl w:ilvl="0" w:tplc="0E40020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F6B83"/>
    <w:multiLevelType w:val="hybridMultilevel"/>
    <w:tmpl w:val="7A78E1D6"/>
    <w:lvl w:ilvl="0" w:tplc="8FB81B78">
      <w:start w:val="1"/>
      <w:numFmt w:val="upperRoman"/>
      <w:lvlText w:val="%1."/>
      <w:lvlJc w:val="left"/>
      <w:pPr>
        <w:ind w:left="720" w:hanging="360"/>
      </w:pPr>
    </w:lvl>
    <w:lvl w:ilvl="1" w:tplc="3DD22392">
      <w:start w:val="1"/>
      <w:numFmt w:val="lowerLetter"/>
      <w:lvlText w:val="%2."/>
      <w:lvlJc w:val="left"/>
      <w:pPr>
        <w:ind w:left="1440" w:hanging="360"/>
      </w:pPr>
    </w:lvl>
    <w:lvl w:ilvl="2" w:tplc="0E5641A2">
      <w:start w:val="1"/>
      <w:numFmt w:val="lowerRoman"/>
      <w:lvlText w:val="%3."/>
      <w:lvlJc w:val="right"/>
      <w:pPr>
        <w:ind w:left="2160" w:hanging="180"/>
      </w:pPr>
    </w:lvl>
    <w:lvl w:ilvl="3" w:tplc="45E610AE">
      <w:start w:val="1"/>
      <w:numFmt w:val="decimal"/>
      <w:lvlText w:val="%4."/>
      <w:lvlJc w:val="left"/>
      <w:pPr>
        <w:ind w:left="2880" w:hanging="360"/>
      </w:pPr>
    </w:lvl>
    <w:lvl w:ilvl="4" w:tplc="4CA26466">
      <w:start w:val="1"/>
      <w:numFmt w:val="lowerLetter"/>
      <w:lvlText w:val="%5."/>
      <w:lvlJc w:val="left"/>
      <w:pPr>
        <w:ind w:left="3600" w:hanging="360"/>
      </w:pPr>
    </w:lvl>
    <w:lvl w:ilvl="5" w:tplc="31505152">
      <w:start w:val="1"/>
      <w:numFmt w:val="lowerRoman"/>
      <w:lvlText w:val="%6."/>
      <w:lvlJc w:val="right"/>
      <w:pPr>
        <w:ind w:left="4320" w:hanging="180"/>
      </w:pPr>
    </w:lvl>
    <w:lvl w:ilvl="6" w:tplc="4A38D2AA">
      <w:start w:val="1"/>
      <w:numFmt w:val="decimal"/>
      <w:lvlText w:val="%7."/>
      <w:lvlJc w:val="left"/>
      <w:pPr>
        <w:ind w:left="5040" w:hanging="360"/>
      </w:pPr>
    </w:lvl>
    <w:lvl w:ilvl="7" w:tplc="8492772A">
      <w:start w:val="1"/>
      <w:numFmt w:val="lowerLetter"/>
      <w:lvlText w:val="%8."/>
      <w:lvlJc w:val="left"/>
      <w:pPr>
        <w:ind w:left="5760" w:hanging="360"/>
      </w:pPr>
    </w:lvl>
    <w:lvl w:ilvl="8" w:tplc="F6BAF70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2B"/>
    <w:rsid w:val="00113DC5"/>
    <w:rsid w:val="00133C2B"/>
    <w:rsid w:val="002C46DC"/>
    <w:rsid w:val="006A6FD0"/>
    <w:rsid w:val="008976F6"/>
    <w:rsid w:val="00A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CED07AC-08BB-4ADD-A2B0-74E36853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C2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3C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33C2B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133C2B"/>
  </w:style>
  <w:style w:type="paragraph" w:styleId="Encabezado">
    <w:name w:val="header"/>
    <w:basedOn w:val="Normal"/>
    <w:link w:val="EncabezadoCar"/>
    <w:uiPriority w:val="99"/>
    <w:unhideWhenUsed/>
    <w:rsid w:val="00133C2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customStyle="1" w:styleId="EncabezadoCar1">
    <w:name w:val="Encabezado Car1"/>
    <w:basedOn w:val="Fuentedeprrafopredeter"/>
    <w:uiPriority w:val="99"/>
    <w:semiHidden/>
    <w:rsid w:val="00133C2B"/>
    <w:rPr>
      <w:rFonts w:ascii="Calibri" w:eastAsia="Calibri" w:hAnsi="Calibri" w:cs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3C2B"/>
  </w:style>
  <w:style w:type="paragraph" w:styleId="Piedepgina">
    <w:name w:val="footer"/>
    <w:basedOn w:val="Normal"/>
    <w:link w:val="PiedepginaCar"/>
    <w:uiPriority w:val="99"/>
    <w:unhideWhenUsed/>
    <w:rsid w:val="00133C2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customStyle="1" w:styleId="PiedepginaCar1">
    <w:name w:val="Pie de página Car1"/>
    <w:basedOn w:val="Fuentedeprrafopredeter"/>
    <w:uiPriority w:val="99"/>
    <w:semiHidden/>
    <w:rsid w:val="00133C2B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GIL MONICA</dc:creator>
  <cp:keywords/>
  <dc:description/>
  <cp:lastModifiedBy>LEON GIL MONICA</cp:lastModifiedBy>
  <cp:revision>14</cp:revision>
  <dcterms:created xsi:type="dcterms:W3CDTF">2017-02-24T17:39:00Z</dcterms:created>
  <dcterms:modified xsi:type="dcterms:W3CDTF">2017-02-24T19:54:00Z</dcterms:modified>
</cp:coreProperties>
</file>